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80" w:type="dxa"/>
        <w:tblInd w:w="-11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920"/>
        <w:gridCol w:w="65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  2020年春季作息时间表（初中）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段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    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      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6:30</w:t>
            </w:r>
          </w:p>
        </w:tc>
        <w:tc>
          <w:tcPr>
            <w:tcW w:w="6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7:20前家长监管，叮嘱学生不坐三无车辆，注意安全，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按时到校。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       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6:30--6:50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生 到 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7:20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 中 早 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7:25--7:45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年级责任领导、班主任跟操（</w:t>
            </w:r>
            <w:r>
              <w:rPr>
                <w:rStyle w:val="6"/>
                <w:rFonts w:hAnsi="宋体"/>
                <w:lang w:val="en-US" w:eastAsia="zh-CN" w:bidi="ar"/>
              </w:rPr>
              <w:t>星期一7:25—7:45升旗</w:t>
            </w:r>
            <w:r>
              <w:rPr>
                <w:rStyle w:val="7"/>
                <w:rFonts w:hAnsi="宋体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 中 早 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7:45--8:05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语文（星一、星三、星五）、英语（星二、星四）科任教师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进教室指导朗读。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一   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8:10--8:55</w:t>
            </w:r>
          </w:p>
        </w:tc>
        <w:tc>
          <w:tcPr>
            <w:tcW w:w="6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第一次铃声，课前2分钟预备，学生进教室，教师离开办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公室，到上课班级门口候课；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第二次铃声，正式上课，教师进教室，学生起立问好，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开始上课；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第三次铃声下课，学生起立喊“老师，再见”后，教师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离开教室；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各班第二节科任教师负责管理本班“眼保健操”。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二   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9:05--9:50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 保 健 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9:50--9:55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育  活 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9:55--10:10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三   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10:10--10:55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四   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11:05--11:50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       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11:50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家长监管，叮嘱学生不坐三无车辆，注意安全，放学后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即时回家。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生 到 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13:40</w:t>
            </w:r>
          </w:p>
        </w:tc>
        <w:tc>
          <w:tcPr>
            <w:tcW w:w="6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第一次铃声，课前2分钟预备，学生进教室，教师离开办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公室，到上课班级门口候课；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第二次铃声，正式上课，教师进教室，学生起立问好，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开始上课；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第三次铃声下课，学生起立喊“老师，再见”后，教师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离开教室；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各班第六节科任教师负责管理本班“眼保健操”。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育 活 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13:40--13:50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       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13:50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五   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13:55--14:40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六   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14:50--15:35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 保 健 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15:35--15:40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七   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15:50--16:35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八   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16:45--17:30</w:t>
            </w:r>
          </w:p>
        </w:tc>
        <w:tc>
          <w:tcPr>
            <w:tcW w:w="6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 九   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17:40--18:25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九年级辅导课（详见课程表），学生放学后即时回家。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本时间表从2</w:t>
            </w:r>
            <w:r>
              <w:rPr>
                <w:rStyle w:val="8"/>
                <w:lang w:val="en-US" w:eastAsia="zh-CN" w:bidi="ar"/>
              </w:rPr>
              <w:t>020年4月7日起执行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850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96000" cy="6096000"/>
          <wp:effectExtent l="0" t="0" r="0" b="0"/>
          <wp:wrapNone/>
          <wp:docPr id="4" name="WordPictureWatermark33474" descr="7b694944bf334275ea3c7e711a16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3474" descr="7b694944bf334275ea3c7e711a16644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60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C7FBD"/>
    <w:rsid w:val="34CA721B"/>
    <w:rsid w:val="3DAA6715"/>
    <w:rsid w:val="51CB2968"/>
    <w:rsid w:val="6AB34920"/>
    <w:rsid w:val="6CB9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7">
    <w:name w:val="font01"/>
    <w:basedOn w:val="5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seven</cp:lastModifiedBy>
  <cp:lastPrinted>2020-03-30T06:33:00Z</cp:lastPrinted>
  <dcterms:modified xsi:type="dcterms:W3CDTF">2020-04-09T09:25:53Z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